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_________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בשבת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לחדש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חמשת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אלפים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ושבע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לבריאת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למנין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במתא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יארק</w:t>
      </w:r>
      <w:r w:rsidDel="00000000" w:rsidR="00000000" w:rsidRPr="00000000">
        <w:rPr>
          <w:rFonts w:ascii="Shlomo Stam" w:cs="Shlomo Stam" w:eastAsia="Shlomo Stam" w:hAnsi="Shlomo Stam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לכלתא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בתולתא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לאנתו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כדת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וישראל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ואנא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במימרא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דשמיא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אפלח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ואוקיר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ואסובר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ואיזון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ואפרנס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ואכסי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כהלכת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גוברין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יהודאין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דמייקרין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ומסוברין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וזנין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ומפרנסין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ומכסין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נשיהון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בקושטא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ויהיבנא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בתולייכי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כסף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זוזי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דאינון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מזוזי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כספא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טבא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עשרין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וחמשה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זוזי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דחאזו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ומזונייכי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וכסותייכי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וסיפוקייכי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ומיעל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עליכי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כאורח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ארעא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וצביאת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כלתא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לאנתו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ורצה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והוסיף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תוספת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עיקר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כתובתה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משלם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זקוקין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דכסף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ודא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נדוניא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דהנעלת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אבוהא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בעלה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מאתים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זקוקין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דכסף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ונעשה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ברשותו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וזקף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במלוה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ורשו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חתנא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עיקר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ונדוניא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ותוספת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קבלית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ירתי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בתראי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שפר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ארג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נכסין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וקנינין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דאית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תחות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דקנאי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ודעתיד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למקני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ממקרקעי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וממטלטלי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מקרקעי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כולהון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יהון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אחראין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וערבאין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לכתובה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עיקר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ונדוניא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ותוספת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לאתפרעא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מנהון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בחיי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ובתר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ואפילו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מגלימא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כתפאי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וקנינן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דמתקרי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דכתיב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ומפרש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קנין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דלא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כאסמכתא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ודלא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כטופסי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דשטרי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כחוזק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וכחומר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שטרי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הנוהגות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וכהוגן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וכתיקון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רבותינו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זכרונם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לברכה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וחתמנו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שטר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Shlomo Stam" w:cs="Shlomo Stam" w:eastAsia="Shlomo Stam" w:hAnsi="Shlomo Stam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הנזכר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בריר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ושריר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וקיים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נאם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  <w:tab/>
        <w:tab/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החתן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מודה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נאם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_________________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  <w:tab/>
        <w:tab/>
        <w:t xml:space="preserve">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כתובה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משהד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ייבום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וחליצה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Shlomo Stam" w:cs="Shlomo Stam" w:eastAsia="Shlomo Stam" w:hAnsi="Shlomo Stam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hlomo Sta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